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ind w:left="-566.9291338582677" w:right="-607.7952755905511" w:firstLine="0"/>
        <w:rPr>
          <w:rFonts w:ascii="Inter" w:cs="Inter" w:eastAsia="Inter" w:hAnsi="Inter"/>
        </w:rPr>
      </w:pPr>
      <w:bookmarkStart w:colFirst="0" w:colLast="0" w:name="_abrt7hxbvzpr" w:id="0"/>
      <w:bookmarkEnd w:id="0"/>
      <w:r w:rsidDel="00000000" w:rsidR="00000000" w:rsidRPr="00000000">
        <w:rPr>
          <w:rFonts w:ascii="Inter" w:cs="Inter" w:eastAsia="Inter" w:hAnsi="Inter"/>
          <w:b w:val="1"/>
          <w:color w:val="00746b"/>
          <w:sz w:val="134"/>
          <w:szCs w:val="134"/>
          <w:rtl w:val="0"/>
        </w:rPr>
        <w:t xml:space="preserve">Manuál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74"/>
          <w:szCs w:val="74"/>
        </w:rPr>
      </w:pPr>
      <w:bookmarkStart w:colFirst="0" w:colLast="0" w:name="_44cfo2chzpdj" w:id="1"/>
      <w:bookmarkEnd w:id="1"/>
      <w:r w:rsidDel="00000000" w:rsidR="00000000" w:rsidRPr="00000000">
        <w:rPr>
          <w:rFonts w:ascii="Inter" w:cs="Inter" w:eastAsia="Inter" w:hAnsi="Inter"/>
          <w:b w:val="1"/>
          <w:color w:val="00746b"/>
          <w:sz w:val="74"/>
          <w:szCs w:val="74"/>
          <w:rtl w:val="0"/>
        </w:rPr>
        <w:t xml:space="preserve">pro rodiče ZŠ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rtl w:val="0"/>
        </w:rPr>
        <w:t xml:space="preserve">Přehledný manuál usnadňuje rodičům orientaci ve školním prostředí. Měl by obsahovat kontakty, kalendář akcí, důležité informace i postupy pro řešení různých situací. 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color w:val="00746b"/>
        </w:rPr>
      </w:pPr>
      <w:r w:rsidDel="00000000" w:rsidR="00000000" w:rsidRPr="00000000">
        <w:rPr>
          <w:rFonts w:ascii="Inter" w:cs="Inter" w:eastAsia="Inter" w:hAnsi="Inter"/>
          <w:color w:val="00746b"/>
          <w:rtl w:val="0"/>
        </w:rPr>
        <w:t xml:space="preserve">Manuál můžete zveřejnit online, nahrát do školního informačního systému nebo vytisknout jako praktického průvodce. Elektronická varianta vám umožní pravidelnou aktualizaci, tištěnou variantu mohou ocenit zejména rodiče nově nastupujících dětí. 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color w:val="00746b"/>
        </w:rPr>
      </w:pPr>
      <w:r w:rsidDel="00000000" w:rsidR="00000000" w:rsidRPr="00000000">
        <w:rPr>
          <w:rFonts w:ascii="Inter" w:cs="Inter" w:eastAsia="Inter" w:hAnsi="Inter"/>
          <w:color w:val="00746b"/>
          <w:rtl w:val="0"/>
        </w:rPr>
        <w:t xml:space="preserve">Níže nabízíme strukturu manuálu s příklady, kterou si můžete upravit dle potřeby. V zásadě jde o to, aby rodiče věděli, na koho se v případě potřeby obracet, kde najdou všechny důležité informace a jak mají se školou komunikovat. 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Kontakty</w:t>
      </w:r>
      <w:r w:rsidDel="00000000" w:rsidR="00000000" w:rsidRPr="00000000">
        <w:rPr>
          <w:rFonts w:ascii="Inter" w:cs="Inter" w:eastAsia="Inter" w:hAnsi="Inter"/>
          <w:rtl w:val="0"/>
        </w:rPr>
        <w:t xml:space="preserve">: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jméno, telefonní číslo, email, agenda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Platby a čísla účtů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Komunikace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: informační systém školy, emailová komunikace, osobní schůzky - pravidla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O nás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škole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školské radě: seznam členů, kontakt, odkaz na informace na webu (volební období, zápisy)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spolku: seznam členů (delegátů), kontakt, odkaz na informace na webu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delegátech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žákovském parlamentu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Výuka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principy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vize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hodnoty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pravidla k průběhu dne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hodnocení dítěte</w:t>
      </w:r>
    </w:p>
    <w:p w:rsidR="00000000" w:rsidDel="00000000" w:rsidP="00000000" w:rsidRDefault="00000000" w:rsidRPr="00000000" w14:paraId="00000015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qq39fn4kut58" w:id="2"/>
      <w:bookmarkEnd w:id="2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Školní projekty</w:t>
      </w:r>
    </w:p>
    <w:p w:rsidR="00000000" w:rsidDel="00000000" w:rsidP="00000000" w:rsidRDefault="00000000" w:rsidRPr="00000000" w14:paraId="00000016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jyk2n8w01zbc" w:id="3"/>
      <w:bookmarkEnd w:id="3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Organizační info</w:t>
      </w:r>
    </w:p>
    <w:p w:rsidR="00000000" w:rsidDel="00000000" w:rsidP="00000000" w:rsidRDefault="00000000" w:rsidRPr="00000000" w14:paraId="00000017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vfeopxaeag95" w:id="4"/>
      <w:bookmarkEnd w:id="4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První schůzka pro rodiče prvňáčků</w:t>
      </w:r>
    </w:p>
    <w:p w:rsidR="00000000" w:rsidDel="00000000" w:rsidP="00000000" w:rsidRDefault="00000000" w:rsidRPr="00000000" w14:paraId="00000018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ougga46bzh9h" w:id="5"/>
      <w:bookmarkEnd w:id="5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Třídní schůzky</w:t>
      </w:r>
    </w:p>
    <w:p w:rsidR="00000000" w:rsidDel="00000000" w:rsidP="00000000" w:rsidRDefault="00000000" w:rsidRPr="00000000" w14:paraId="00000019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ikabn0fj12ra" w:id="6"/>
      <w:bookmarkEnd w:id="6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Konzultační hodiny</w:t>
      </w:r>
    </w:p>
    <w:p w:rsidR="00000000" w:rsidDel="00000000" w:rsidP="00000000" w:rsidRDefault="00000000" w:rsidRPr="00000000" w14:paraId="0000001A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gzld6gv7rgqc" w:id="7"/>
      <w:bookmarkEnd w:id="7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Návštěvy ve výuce</w:t>
      </w:r>
    </w:p>
    <w:p w:rsidR="00000000" w:rsidDel="00000000" w:rsidP="00000000" w:rsidRDefault="00000000" w:rsidRPr="00000000" w14:paraId="0000001B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xsz3vymv2i15" w:id="8"/>
      <w:bookmarkEnd w:id="8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Příchod a odchod</w:t>
      </w:r>
    </w:p>
    <w:p w:rsidR="00000000" w:rsidDel="00000000" w:rsidP="00000000" w:rsidRDefault="00000000" w:rsidRPr="00000000" w14:paraId="0000001C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rrztnsapmaq8" w:id="9"/>
      <w:bookmarkEnd w:id="9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Omlouvání dítěte</w:t>
      </w:r>
    </w:p>
    <w:p w:rsidR="00000000" w:rsidDel="00000000" w:rsidP="00000000" w:rsidRDefault="00000000" w:rsidRPr="00000000" w14:paraId="0000001D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kiguap733r4v" w:id="10"/>
      <w:bookmarkEnd w:id="10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Vybavení dítěte</w:t>
      </w:r>
    </w:p>
    <w:p w:rsidR="00000000" w:rsidDel="00000000" w:rsidP="00000000" w:rsidRDefault="00000000" w:rsidRPr="00000000" w14:paraId="0000001E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biukckcz4qfj" w:id="11"/>
      <w:bookmarkEnd w:id="11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Obědy</w:t>
      </w:r>
    </w:p>
    <w:p w:rsidR="00000000" w:rsidDel="00000000" w:rsidP="00000000" w:rsidRDefault="00000000" w:rsidRPr="00000000" w14:paraId="0000001F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mvlhi5l7eavn" w:id="12"/>
      <w:bookmarkEnd w:id="12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Důležité termíny</w:t>
      </w:r>
    </w:p>
    <w:p w:rsidR="00000000" w:rsidDel="00000000" w:rsidP="00000000" w:rsidRDefault="00000000" w:rsidRPr="00000000" w14:paraId="00000020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ckwwep7dybd1" w:id="13"/>
      <w:bookmarkEnd w:id="13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Souhlasy GDPR</w:t>
      </w:r>
    </w:p>
    <w:p w:rsidR="00000000" w:rsidDel="00000000" w:rsidP="00000000" w:rsidRDefault="00000000" w:rsidRPr="00000000" w14:paraId="00000021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3vrawzk0ys0c" w:id="14"/>
      <w:bookmarkEnd w:id="14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Dokumenty ke stažení</w:t>
      </w:r>
    </w:p>
    <w:p w:rsidR="00000000" w:rsidDel="00000000" w:rsidP="00000000" w:rsidRDefault="00000000" w:rsidRPr="00000000" w14:paraId="00000022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bn7tf3wtdk2k" w:id="15"/>
      <w:bookmarkEnd w:id="15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Kroužky</w:t>
      </w:r>
    </w:p>
    <w:p w:rsidR="00000000" w:rsidDel="00000000" w:rsidP="00000000" w:rsidRDefault="00000000" w:rsidRPr="00000000" w14:paraId="00000023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pscgvlle90sc" w:id="16"/>
      <w:bookmarkEnd w:id="16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Družina</w:t>
      </w:r>
    </w:p>
    <w:p w:rsidR="00000000" w:rsidDel="00000000" w:rsidP="00000000" w:rsidRDefault="00000000" w:rsidRPr="00000000" w14:paraId="00000024">
      <w:pPr>
        <w:pStyle w:val="Heading2"/>
        <w:spacing w:lin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xbdgpt4pm3s2" w:id="17"/>
      <w:bookmarkEnd w:id="17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Školní klub</w:t>
      </w:r>
    </w:p>
    <w:p w:rsidR="00000000" w:rsidDel="00000000" w:rsidP="00000000" w:rsidRDefault="00000000" w:rsidRPr="00000000" w14:paraId="00000025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ty3fa5fvuosi" w:id="18"/>
      <w:bookmarkEnd w:id="18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Školní akce</w:t>
      </w:r>
    </w:p>
    <w:p w:rsidR="00000000" w:rsidDel="00000000" w:rsidP="00000000" w:rsidRDefault="00000000" w:rsidRPr="00000000" w14:paraId="00000026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2wakubw6fbpk" w:id="19"/>
      <w:bookmarkEnd w:id="19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Mapa</w:t>
      </w:r>
    </w:p>
    <w:p w:rsidR="00000000" w:rsidDel="00000000" w:rsidP="00000000" w:rsidRDefault="00000000" w:rsidRPr="00000000" w14:paraId="00000027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s8pqof8sisto" w:id="20"/>
      <w:bookmarkEnd w:id="20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Místo pro poznámky</w:t>
      </w:r>
    </w:p>
    <w:p w:rsidR="00000000" w:rsidDel="00000000" w:rsidP="00000000" w:rsidRDefault="00000000" w:rsidRPr="00000000" w14:paraId="00000028">
      <w:pPr>
        <w:pStyle w:val="Heading1"/>
        <w:spacing w:lin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4gau285tufao" w:id="21"/>
      <w:bookmarkEnd w:id="21"/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right="-607.7952755905511"/>
      <w:jc w:val="right"/>
      <w:rPr/>
    </w:pPr>
    <w:r w:rsidDel="00000000" w:rsidR="00000000" w:rsidRPr="00000000">
      <w:rPr/>
      <w:drawing>
        <wp:inline distB="114300" distT="114300" distL="114300" distR="114300">
          <wp:extent cx="1785938" cy="9345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9345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